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B9" w:rsidRPr="0058796D" w:rsidRDefault="0058796D" w:rsidP="0058796D">
      <w:pPr>
        <w:pStyle w:val="1"/>
        <w:shd w:val="clear" w:color="auto" w:fill="FFFFFF"/>
        <w:spacing w:before="0" w:beforeAutospacing="0" w:after="210" w:afterAutospacing="0" w:line="300" w:lineRule="atLeast"/>
        <w:jc w:val="center"/>
        <w:rPr>
          <w:rFonts w:ascii="Myriad Pro" w:hAnsi="Myriad Pro"/>
          <w:bCs w:val="0"/>
          <w:color w:val="000000"/>
          <w:sz w:val="27"/>
          <w:szCs w:val="27"/>
        </w:rPr>
      </w:pPr>
      <w:r>
        <w:rPr>
          <w:rFonts w:ascii="Myriad Pro" w:hAnsi="Myriad Pro"/>
          <w:bCs w:val="0"/>
          <w:color w:val="000000"/>
          <w:sz w:val="27"/>
          <w:szCs w:val="27"/>
        </w:rPr>
        <w:t>Н</w:t>
      </w:r>
      <w:r w:rsidR="002B06B9" w:rsidRPr="0058796D">
        <w:rPr>
          <w:rFonts w:ascii="Myriad Pro" w:hAnsi="Myriad Pro"/>
          <w:bCs w:val="0"/>
          <w:color w:val="000000"/>
          <w:sz w:val="27"/>
          <w:szCs w:val="27"/>
        </w:rPr>
        <w:t>адзорные органы для шести технических регламентов ТС</w:t>
      </w:r>
      <w:r w:rsidRPr="0058796D">
        <w:rPr>
          <w:rFonts w:ascii="Myriad Pro" w:hAnsi="Myriad Pro"/>
          <w:bCs w:val="0"/>
          <w:color w:val="000000"/>
          <w:sz w:val="27"/>
          <w:szCs w:val="27"/>
        </w:rPr>
        <w:t>.</w:t>
      </w:r>
    </w:p>
    <w:p w:rsidR="002B06B9" w:rsidRDefault="002B06B9" w:rsidP="002B06B9">
      <w:pPr>
        <w:pStyle w:val="a3"/>
        <w:shd w:val="clear" w:color="auto" w:fill="FFFFFF"/>
        <w:spacing w:before="210" w:beforeAutospacing="0" w:after="225" w:afterAutospacing="0" w:line="300" w:lineRule="atLeast"/>
        <w:rPr>
          <w:rFonts w:ascii="Verdana" w:hAnsi="Verdana"/>
          <w:color w:val="3E454F"/>
          <w:sz w:val="18"/>
          <w:szCs w:val="18"/>
          <w:lang w:val="en-US"/>
        </w:rPr>
      </w:pPr>
      <w:r>
        <w:rPr>
          <w:rFonts w:ascii="Verdana" w:hAnsi="Verdana"/>
          <w:color w:val="3E454F"/>
          <w:sz w:val="18"/>
          <w:szCs w:val="18"/>
        </w:rPr>
        <w:t xml:space="preserve">Соответствующее Постановление Правительства Российской Федерации было опубликовано на сайте ведомства от 15 мая текущего года. Документ, в частности, устанавливает уполномоченные органы, выполняющие функцию государственного </w:t>
      </w:r>
      <w:proofErr w:type="gramStart"/>
      <w:r>
        <w:rPr>
          <w:rFonts w:ascii="Verdana" w:hAnsi="Verdana"/>
          <w:color w:val="3E454F"/>
          <w:sz w:val="18"/>
          <w:szCs w:val="18"/>
        </w:rPr>
        <w:t>контроля за</w:t>
      </w:r>
      <w:proofErr w:type="gramEnd"/>
      <w:r>
        <w:rPr>
          <w:rFonts w:ascii="Verdana" w:hAnsi="Verdana"/>
          <w:color w:val="3E454F"/>
          <w:sz w:val="18"/>
          <w:szCs w:val="18"/>
        </w:rPr>
        <w:t xml:space="preserve"> соблюдением требований 6-ти </w:t>
      </w:r>
      <w:r w:rsidRPr="002B06B9">
        <w:rPr>
          <w:rFonts w:ascii="Verdana" w:hAnsi="Verdana"/>
          <w:color w:val="3E454F"/>
          <w:sz w:val="18"/>
          <w:szCs w:val="18"/>
        </w:rPr>
        <w:t>технических регламентов ТС</w:t>
      </w:r>
      <w:r>
        <w:rPr>
          <w:rFonts w:ascii="Verdana" w:hAnsi="Verdana"/>
          <w:color w:val="3E454F"/>
          <w:sz w:val="18"/>
          <w:szCs w:val="18"/>
        </w:rPr>
        <w:t>.</w:t>
      </w:r>
    </w:p>
    <w:p w:rsidR="0058796D" w:rsidRPr="006769F6" w:rsidRDefault="006769F6" w:rsidP="002B06B9">
      <w:pPr>
        <w:pStyle w:val="a3"/>
        <w:shd w:val="clear" w:color="auto" w:fill="FFFFFF"/>
        <w:spacing w:before="210" w:beforeAutospacing="0" w:after="225" w:afterAutospacing="0" w:line="300" w:lineRule="atLeast"/>
        <w:rPr>
          <w:rFonts w:ascii="Verdana" w:hAnsi="Verdana"/>
          <w:b/>
          <w:color w:val="3E454F"/>
          <w:sz w:val="18"/>
          <w:szCs w:val="18"/>
          <w:lang w:val="en-US"/>
        </w:rPr>
      </w:pPr>
      <w:r>
        <w:rPr>
          <w:rFonts w:ascii="Verdana" w:hAnsi="Verdana"/>
          <w:b/>
          <w:color w:val="3E454F"/>
          <w:sz w:val="18"/>
          <w:szCs w:val="18"/>
          <w:lang w:val="en-US"/>
        </w:rPr>
        <w:t xml:space="preserve">              </w:t>
      </w:r>
      <w:r w:rsidRPr="006769F6">
        <w:rPr>
          <w:rFonts w:ascii="Verdana" w:hAnsi="Verdana"/>
          <w:b/>
          <w:color w:val="3E454F"/>
          <w:sz w:val="18"/>
          <w:szCs w:val="18"/>
        </w:rPr>
        <w:t>Технический регламент</w:t>
      </w:r>
      <w:r w:rsidRPr="006769F6">
        <w:rPr>
          <w:rFonts w:ascii="Verdana" w:hAnsi="Verdana"/>
          <w:b/>
          <w:color w:val="3E454F"/>
          <w:sz w:val="18"/>
          <w:szCs w:val="18"/>
          <w:lang w:val="en-US"/>
        </w:rPr>
        <w:t xml:space="preserve">:                                          </w:t>
      </w:r>
      <w:r w:rsidRPr="006769F6">
        <w:rPr>
          <w:rFonts w:ascii="Verdana" w:hAnsi="Verdana"/>
          <w:b/>
          <w:color w:val="3E454F"/>
          <w:sz w:val="18"/>
          <w:szCs w:val="18"/>
        </w:rPr>
        <w:t>Надзорный орган</w:t>
      </w:r>
      <w:r w:rsidRPr="006769F6">
        <w:rPr>
          <w:rFonts w:ascii="Verdana" w:hAnsi="Verdana"/>
          <w:b/>
          <w:color w:val="3E454F"/>
          <w:sz w:val="18"/>
          <w:szCs w:val="18"/>
          <w:lang w:val="en-US"/>
        </w:rPr>
        <w:t>: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6769F6" w:rsidRPr="006769F6" w:rsidTr="006769F6">
        <w:tc>
          <w:tcPr>
            <w:tcW w:w="4785" w:type="dxa"/>
          </w:tcPr>
          <w:p w:rsidR="006769F6" w:rsidRPr="006769F6" w:rsidRDefault="006769F6" w:rsidP="002B06B9">
            <w:pPr>
              <w:pStyle w:val="a3"/>
              <w:spacing w:before="210" w:beforeAutospacing="0" w:after="225" w:afterAutospacing="0" w:line="300" w:lineRule="atLeast"/>
              <w:rPr>
                <w:rFonts w:ascii="Verdana" w:hAnsi="Verdana"/>
                <w:color w:val="3E454F"/>
                <w:sz w:val="18"/>
                <w:szCs w:val="18"/>
              </w:rPr>
            </w:pPr>
            <w:r>
              <w:rPr>
                <w:rFonts w:ascii="Verdana" w:hAnsi="Verdana"/>
                <w:color w:val="3E454F"/>
                <w:sz w:val="18"/>
                <w:szCs w:val="18"/>
              </w:rPr>
              <w:t>«О безопасности машин и оборудования»</w:t>
            </w:r>
          </w:p>
        </w:tc>
        <w:tc>
          <w:tcPr>
            <w:tcW w:w="4786" w:type="dxa"/>
          </w:tcPr>
          <w:p w:rsidR="006769F6" w:rsidRPr="0058796D" w:rsidRDefault="006769F6" w:rsidP="006769F6">
            <w:pPr>
              <w:pStyle w:val="a3"/>
              <w:shd w:val="clear" w:color="auto" w:fill="FFFFFF"/>
              <w:spacing w:before="210" w:beforeAutospacing="0" w:after="225" w:afterAutospacing="0" w:line="300" w:lineRule="atLeast"/>
              <w:rPr>
                <w:rFonts w:ascii="Verdana" w:hAnsi="Verdana"/>
                <w:color w:val="3E454F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E454F"/>
                <w:sz w:val="18"/>
                <w:szCs w:val="18"/>
              </w:rPr>
              <w:t>Роспотребнадзор</w:t>
            </w:r>
            <w:proofErr w:type="spellEnd"/>
            <w:r w:rsidRPr="0058796D">
              <w:rPr>
                <w:rFonts w:ascii="Verdana" w:hAnsi="Verdana"/>
                <w:color w:val="3E454F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3E454F"/>
                <w:sz w:val="18"/>
                <w:szCs w:val="18"/>
              </w:rPr>
              <w:t>Ростехнадзор</w:t>
            </w:r>
            <w:proofErr w:type="spellEnd"/>
            <w:r w:rsidRPr="0058796D">
              <w:rPr>
                <w:rFonts w:ascii="Verdana" w:hAnsi="Verdana"/>
                <w:color w:val="3E454F"/>
                <w:sz w:val="18"/>
                <w:szCs w:val="18"/>
              </w:rPr>
              <w:t>.</w:t>
            </w:r>
          </w:p>
          <w:p w:rsidR="006769F6" w:rsidRPr="006769F6" w:rsidRDefault="006769F6" w:rsidP="002B06B9">
            <w:pPr>
              <w:pStyle w:val="a3"/>
              <w:spacing w:before="210" w:beforeAutospacing="0" w:after="225" w:afterAutospacing="0" w:line="300" w:lineRule="atLeast"/>
              <w:rPr>
                <w:rFonts w:ascii="Verdana" w:hAnsi="Verdana"/>
                <w:color w:val="3E454F"/>
                <w:sz w:val="18"/>
                <w:szCs w:val="18"/>
              </w:rPr>
            </w:pPr>
          </w:p>
        </w:tc>
      </w:tr>
      <w:tr w:rsidR="006769F6" w:rsidRPr="006769F6" w:rsidTr="006769F6">
        <w:tc>
          <w:tcPr>
            <w:tcW w:w="4785" w:type="dxa"/>
          </w:tcPr>
          <w:p w:rsidR="006769F6" w:rsidRPr="006769F6" w:rsidRDefault="006769F6" w:rsidP="002B06B9">
            <w:pPr>
              <w:pStyle w:val="a3"/>
              <w:spacing w:before="210" w:beforeAutospacing="0" w:after="225" w:afterAutospacing="0" w:line="300" w:lineRule="atLeast"/>
              <w:rPr>
                <w:rFonts w:ascii="Verdana" w:hAnsi="Verdana"/>
                <w:color w:val="3E454F"/>
                <w:sz w:val="18"/>
                <w:szCs w:val="18"/>
              </w:rPr>
            </w:pPr>
            <w:r>
              <w:rPr>
                <w:rFonts w:ascii="Verdana" w:hAnsi="Verdana"/>
                <w:color w:val="3E454F"/>
                <w:sz w:val="18"/>
                <w:szCs w:val="18"/>
              </w:rPr>
              <w:t>«О безопасности низковольтного оборудования»</w:t>
            </w:r>
          </w:p>
        </w:tc>
        <w:tc>
          <w:tcPr>
            <w:tcW w:w="4786" w:type="dxa"/>
          </w:tcPr>
          <w:p w:rsidR="006769F6" w:rsidRPr="006769F6" w:rsidRDefault="006769F6" w:rsidP="002B06B9">
            <w:pPr>
              <w:pStyle w:val="a3"/>
              <w:spacing w:before="210" w:beforeAutospacing="0" w:after="225" w:afterAutospacing="0" w:line="300" w:lineRule="atLeast"/>
              <w:rPr>
                <w:rFonts w:ascii="Verdana" w:hAnsi="Verdana"/>
                <w:color w:val="3E454F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E454F"/>
                <w:sz w:val="18"/>
                <w:szCs w:val="18"/>
              </w:rPr>
              <w:t>Роспотребнадзор</w:t>
            </w:r>
            <w:proofErr w:type="spellEnd"/>
            <w:r w:rsidRPr="0058796D">
              <w:rPr>
                <w:rFonts w:ascii="Verdana" w:hAnsi="Verdana"/>
                <w:color w:val="3E454F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3E454F"/>
                <w:sz w:val="18"/>
                <w:szCs w:val="18"/>
              </w:rPr>
              <w:t>Росстандарт</w:t>
            </w:r>
            <w:proofErr w:type="spellEnd"/>
            <w:r w:rsidRPr="0058796D">
              <w:rPr>
                <w:rFonts w:ascii="Verdana" w:hAnsi="Verdana"/>
                <w:color w:val="3E454F"/>
                <w:sz w:val="18"/>
                <w:szCs w:val="18"/>
              </w:rPr>
              <w:t>.</w:t>
            </w:r>
          </w:p>
        </w:tc>
      </w:tr>
      <w:tr w:rsidR="006769F6" w:rsidRPr="006769F6" w:rsidTr="006769F6">
        <w:tc>
          <w:tcPr>
            <w:tcW w:w="4785" w:type="dxa"/>
          </w:tcPr>
          <w:p w:rsidR="006769F6" w:rsidRPr="006769F6" w:rsidRDefault="006769F6" w:rsidP="002B06B9">
            <w:pPr>
              <w:pStyle w:val="a3"/>
              <w:spacing w:before="210" w:beforeAutospacing="0" w:after="225" w:afterAutospacing="0" w:line="300" w:lineRule="atLeast"/>
              <w:rPr>
                <w:rFonts w:ascii="Verdana" w:hAnsi="Verdana"/>
                <w:color w:val="3E454F"/>
                <w:sz w:val="18"/>
                <w:szCs w:val="18"/>
              </w:rPr>
            </w:pPr>
            <w:r>
              <w:rPr>
                <w:rFonts w:ascii="Verdana" w:hAnsi="Verdana"/>
                <w:color w:val="3E454F"/>
                <w:sz w:val="18"/>
                <w:szCs w:val="18"/>
              </w:rPr>
              <w:t>«Безопасность лифтов»</w:t>
            </w:r>
          </w:p>
        </w:tc>
        <w:tc>
          <w:tcPr>
            <w:tcW w:w="4786" w:type="dxa"/>
          </w:tcPr>
          <w:p w:rsidR="006769F6" w:rsidRPr="006769F6" w:rsidRDefault="006769F6" w:rsidP="002B06B9">
            <w:pPr>
              <w:pStyle w:val="a3"/>
              <w:spacing w:before="210" w:beforeAutospacing="0" w:after="225" w:afterAutospacing="0" w:line="300" w:lineRule="atLeast"/>
              <w:rPr>
                <w:rFonts w:ascii="Verdana" w:hAnsi="Verdana"/>
                <w:color w:val="3E454F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E454F"/>
                <w:sz w:val="18"/>
                <w:szCs w:val="18"/>
              </w:rPr>
              <w:t>Ростехнадзор</w:t>
            </w:r>
            <w:proofErr w:type="spellEnd"/>
            <w:r w:rsidRPr="0058796D">
              <w:rPr>
                <w:rFonts w:ascii="Verdana" w:hAnsi="Verdana"/>
                <w:color w:val="3E454F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3E454F"/>
                <w:sz w:val="18"/>
                <w:szCs w:val="18"/>
              </w:rPr>
              <w:t>Росстандарт</w:t>
            </w:r>
            <w:proofErr w:type="spellEnd"/>
            <w:r w:rsidRPr="0058796D">
              <w:rPr>
                <w:rFonts w:ascii="Verdana" w:hAnsi="Verdana"/>
                <w:color w:val="3E454F"/>
                <w:sz w:val="18"/>
                <w:szCs w:val="18"/>
              </w:rPr>
              <w:t>.</w:t>
            </w:r>
          </w:p>
        </w:tc>
      </w:tr>
      <w:tr w:rsidR="006769F6" w:rsidRPr="006769F6" w:rsidTr="006769F6">
        <w:tc>
          <w:tcPr>
            <w:tcW w:w="4785" w:type="dxa"/>
          </w:tcPr>
          <w:p w:rsidR="006769F6" w:rsidRPr="006769F6" w:rsidRDefault="006769F6" w:rsidP="002B06B9">
            <w:pPr>
              <w:pStyle w:val="a3"/>
              <w:spacing w:before="210" w:beforeAutospacing="0" w:after="225" w:afterAutospacing="0" w:line="300" w:lineRule="atLeast"/>
              <w:rPr>
                <w:rFonts w:ascii="Verdana" w:hAnsi="Verdana"/>
                <w:color w:val="3E454F"/>
                <w:sz w:val="18"/>
                <w:szCs w:val="18"/>
              </w:rPr>
            </w:pPr>
            <w:r>
              <w:rPr>
                <w:rFonts w:ascii="Verdana" w:hAnsi="Verdana"/>
                <w:color w:val="3E454F"/>
                <w:sz w:val="18"/>
                <w:szCs w:val="18"/>
              </w:rPr>
              <w:t>«О безопасности оборудования для работы во взрывоопасных средах»</w:t>
            </w:r>
          </w:p>
        </w:tc>
        <w:tc>
          <w:tcPr>
            <w:tcW w:w="4786" w:type="dxa"/>
          </w:tcPr>
          <w:p w:rsidR="006769F6" w:rsidRPr="0058796D" w:rsidRDefault="006769F6" w:rsidP="006769F6">
            <w:pPr>
              <w:pStyle w:val="a3"/>
              <w:shd w:val="clear" w:color="auto" w:fill="FFFFFF"/>
              <w:spacing w:before="210" w:beforeAutospacing="0" w:after="225" w:afterAutospacing="0" w:line="300" w:lineRule="atLeast"/>
              <w:rPr>
                <w:rFonts w:ascii="Verdana" w:hAnsi="Verdana"/>
                <w:color w:val="3E454F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E454F"/>
                <w:sz w:val="18"/>
                <w:szCs w:val="18"/>
              </w:rPr>
              <w:t>Ростехнадзор</w:t>
            </w:r>
            <w:proofErr w:type="spellEnd"/>
            <w:r w:rsidRPr="0058796D">
              <w:rPr>
                <w:rFonts w:ascii="Verdana" w:hAnsi="Verdana"/>
                <w:color w:val="3E454F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3E454F"/>
                <w:sz w:val="18"/>
                <w:szCs w:val="18"/>
              </w:rPr>
              <w:t>Росстандарт</w:t>
            </w:r>
            <w:proofErr w:type="spellEnd"/>
            <w:r w:rsidRPr="0058796D">
              <w:rPr>
                <w:rFonts w:ascii="Verdana" w:hAnsi="Verdana"/>
                <w:color w:val="3E454F"/>
                <w:sz w:val="18"/>
                <w:szCs w:val="18"/>
              </w:rPr>
              <w:t>.</w:t>
            </w:r>
          </w:p>
          <w:p w:rsidR="006769F6" w:rsidRPr="006769F6" w:rsidRDefault="006769F6" w:rsidP="002B06B9">
            <w:pPr>
              <w:pStyle w:val="a3"/>
              <w:spacing w:before="210" w:beforeAutospacing="0" w:after="225" w:afterAutospacing="0" w:line="300" w:lineRule="atLeast"/>
              <w:rPr>
                <w:rFonts w:ascii="Verdana" w:hAnsi="Verdana"/>
                <w:color w:val="3E454F"/>
                <w:sz w:val="18"/>
                <w:szCs w:val="18"/>
              </w:rPr>
            </w:pPr>
          </w:p>
        </w:tc>
      </w:tr>
      <w:tr w:rsidR="006769F6" w:rsidRPr="006769F6" w:rsidTr="006769F6">
        <w:tc>
          <w:tcPr>
            <w:tcW w:w="4785" w:type="dxa"/>
          </w:tcPr>
          <w:p w:rsidR="006769F6" w:rsidRPr="006769F6" w:rsidRDefault="006769F6" w:rsidP="002B06B9">
            <w:pPr>
              <w:pStyle w:val="a3"/>
              <w:spacing w:before="210" w:beforeAutospacing="0" w:after="225" w:afterAutospacing="0" w:line="300" w:lineRule="atLeast"/>
              <w:rPr>
                <w:rFonts w:ascii="Verdana" w:hAnsi="Verdana"/>
                <w:color w:val="3E454F"/>
                <w:sz w:val="18"/>
                <w:szCs w:val="18"/>
              </w:rPr>
            </w:pPr>
            <w:r>
              <w:rPr>
                <w:rFonts w:ascii="Verdana" w:hAnsi="Verdana"/>
                <w:color w:val="3E454F"/>
                <w:sz w:val="18"/>
                <w:szCs w:val="18"/>
              </w:rPr>
              <w:t>«О безопасности аппаратов, работающих на газообразном топливе»</w:t>
            </w:r>
          </w:p>
        </w:tc>
        <w:tc>
          <w:tcPr>
            <w:tcW w:w="4786" w:type="dxa"/>
          </w:tcPr>
          <w:p w:rsidR="006769F6" w:rsidRPr="0058796D" w:rsidRDefault="006769F6" w:rsidP="006769F6">
            <w:pPr>
              <w:pStyle w:val="a3"/>
              <w:shd w:val="clear" w:color="auto" w:fill="FFFFFF"/>
              <w:spacing w:before="210" w:beforeAutospacing="0" w:after="225" w:afterAutospacing="0" w:line="300" w:lineRule="atLeast"/>
              <w:rPr>
                <w:rFonts w:ascii="Verdana" w:hAnsi="Verdana"/>
                <w:color w:val="3E454F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E454F"/>
                <w:sz w:val="18"/>
                <w:szCs w:val="18"/>
              </w:rPr>
              <w:t>Ростехнадзор</w:t>
            </w:r>
            <w:proofErr w:type="spellEnd"/>
            <w:r w:rsidRPr="0058796D">
              <w:rPr>
                <w:rFonts w:ascii="Verdana" w:hAnsi="Verdana"/>
                <w:color w:val="3E454F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3E454F"/>
                <w:sz w:val="18"/>
                <w:szCs w:val="18"/>
              </w:rPr>
              <w:t>Росстандарт</w:t>
            </w:r>
            <w:proofErr w:type="spellEnd"/>
          </w:p>
          <w:p w:rsidR="006769F6" w:rsidRPr="006769F6" w:rsidRDefault="006769F6" w:rsidP="002B06B9">
            <w:pPr>
              <w:pStyle w:val="a3"/>
              <w:spacing w:before="210" w:beforeAutospacing="0" w:after="225" w:afterAutospacing="0" w:line="300" w:lineRule="atLeast"/>
              <w:rPr>
                <w:rFonts w:ascii="Verdana" w:hAnsi="Verdana"/>
                <w:color w:val="3E454F"/>
                <w:sz w:val="18"/>
                <w:szCs w:val="18"/>
              </w:rPr>
            </w:pPr>
          </w:p>
        </w:tc>
      </w:tr>
      <w:tr w:rsidR="006769F6" w:rsidRPr="006769F6" w:rsidTr="006769F6">
        <w:tc>
          <w:tcPr>
            <w:tcW w:w="4785" w:type="dxa"/>
          </w:tcPr>
          <w:p w:rsidR="006769F6" w:rsidRPr="006769F6" w:rsidRDefault="006769F6" w:rsidP="002B06B9">
            <w:pPr>
              <w:pStyle w:val="a3"/>
              <w:spacing w:before="210" w:beforeAutospacing="0" w:after="225" w:afterAutospacing="0" w:line="300" w:lineRule="atLeast"/>
              <w:rPr>
                <w:rFonts w:ascii="Verdana" w:hAnsi="Verdana"/>
                <w:color w:val="3E454F"/>
                <w:sz w:val="18"/>
                <w:szCs w:val="18"/>
              </w:rPr>
            </w:pPr>
            <w:r>
              <w:rPr>
                <w:rFonts w:ascii="Verdana" w:hAnsi="Verdana"/>
                <w:color w:val="3E454F"/>
                <w:sz w:val="18"/>
                <w:szCs w:val="18"/>
              </w:rPr>
              <w:t>«Электромагнитная совместимость технических средств»</w:t>
            </w:r>
          </w:p>
        </w:tc>
        <w:tc>
          <w:tcPr>
            <w:tcW w:w="4786" w:type="dxa"/>
          </w:tcPr>
          <w:p w:rsidR="006769F6" w:rsidRPr="006769F6" w:rsidRDefault="006769F6" w:rsidP="002B06B9">
            <w:pPr>
              <w:pStyle w:val="a3"/>
              <w:spacing w:before="210" w:beforeAutospacing="0" w:after="225" w:afterAutospacing="0" w:line="300" w:lineRule="atLeast"/>
              <w:rPr>
                <w:rFonts w:ascii="Verdana" w:hAnsi="Verdana"/>
                <w:color w:val="3E454F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E454F"/>
                <w:sz w:val="18"/>
                <w:szCs w:val="18"/>
              </w:rPr>
              <w:t>Росстандарт</w:t>
            </w:r>
            <w:proofErr w:type="spellEnd"/>
            <w:r w:rsidRPr="0058796D">
              <w:rPr>
                <w:rFonts w:ascii="Verdana" w:hAnsi="Verdana"/>
                <w:color w:val="3E454F"/>
                <w:sz w:val="18"/>
                <w:szCs w:val="18"/>
              </w:rPr>
              <w:t>.</w:t>
            </w:r>
          </w:p>
        </w:tc>
      </w:tr>
    </w:tbl>
    <w:p w:rsidR="0058796D" w:rsidRPr="006769F6" w:rsidRDefault="0058796D" w:rsidP="002B06B9">
      <w:pPr>
        <w:pStyle w:val="a3"/>
        <w:shd w:val="clear" w:color="auto" w:fill="FFFFFF"/>
        <w:spacing w:before="210" w:beforeAutospacing="0" w:after="225" w:afterAutospacing="0" w:line="300" w:lineRule="atLeast"/>
        <w:rPr>
          <w:rFonts w:ascii="Verdana" w:hAnsi="Verdana"/>
          <w:color w:val="3E454F"/>
          <w:sz w:val="18"/>
          <w:szCs w:val="18"/>
        </w:rPr>
      </w:pPr>
    </w:p>
    <w:p w:rsidR="008F38A6" w:rsidRPr="006769F6" w:rsidRDefault="006769F6">
      <w:r>
        <w:t>Краткое разъяснение по надзорным органам</w:t>
      </w:r>
      <w:r w:rsidRPr="006769F6">
        <w:t xml:space="preserve"> – </w:t>
      </w:r>
      <w:r w:rsidRPr="006769F6">
        <w:rPr>
          <w:b/>
          <w:i/>
          <w:u w:val="single"/>
        </w:rPr>
        <w:t xml:space="preserve">Краткое </w:t>
      </w:r>
      <w:proofErr w:type="spellStart"/>
      <w:r w:rsidRPr="006769F6">
        <w:rPr>
          <w:b/>
          <w:i/>
          <w:u w:val="single"/>
        </w:rPr>
        <w:t>разьяснение</w:t>
      </w:r>
      <w:proofErr w:type="spellEnd"/>
      <w:r>
        <w:rPr>
          <w:b/>
          <w:i/>
          <w:u w:val="single"/>
        </w:rPr>
        <w:t xml:space="preserve"> (Файл)</w:t>
      </w:r>
    </w:p>
    <w:sectPr w:rsidR="008F38A6" w:rsidRPr="006769F6" w:rsidSect="0020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30E"/>
    <w:multiLevelType w:val="multilevel"/>
    <w:tmpl w:val="C064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A2746"/>
    <w:multiLevelType w:val="hybridMultilevel"/>
    <w:tmpl w:val="DAC42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B39"/>
    <w:rsid w:val="00034A9C"/>
    <w:rsid w:val="00054221"/>
    <w:rsid w:val="001D0A7D"/>
    <w:rsid w:val="0020248A"/>
    <w:rsid w:val="002B06B9"/>
    <w:rsid w:val="00482856"/>
    <w:rsid w:val="004F73C2"/>
    <w:rsid w:val="0058796D"/>
    <w:rsid w:val="006769F6"/>
    <w:rsid w:val="0080363D"/>
    <w:rsid w:val="00850004"/>
    <w:rsid w:val="00880871"/>
    <w:rsid w:val="008F38A6"/>
    <w:rsid w:val="00975F2E"/>
    <w:rsid w:val="009E7710"/>
    <w:rsid w:val="00A10DA5"/>
    <w:rsid w:val="00A52E68"/>
    <w:rsid w:val="00AC711F"/>
    <w:rsid w:val="00C21B39"/>
    <w:rsid w:val="00D96F3D"/>
    <w:rsid w:val="00E76317"/>
    <w:rsid w:val="00F11BE4"/>
    <w:rsid w:val="00F7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8A"/>
  </w:style>
  <w:style w:type="paragraph" w:styleId="1">
    <w:name w:val="heading 1"/>
    <w:basedOn w:val="a"/>
    <w:link w:val="10"/>
    <w:uiPriority w:val="9"/>
    <w:qFormat/>
    <w:rsid w:val="00C2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21B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B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C21B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2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B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500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0004"/>
  </w:style>
  <w:style w:type="paragraph" w:styleId="a7">
    <w:name w:val="List Paragraph"/>
    <w:basedOn w:val="a"/>
    <w:uiPriority w:val="34"/>
    <w:qFormat/>
    <w:rsid w:val="00F75C01"/>
    <w:pPr>
      <w:ind w:left="720"/>
      <w:contextualSpacing/>
    </w:pPr>
  </w:style>
  <w:style w:type="paragraph" w:customStyle="1" w:styleId="ms-rtefontsize-2">
    <w:name w:val="ms-rtefontsize-2"/>
    <w:basedOn w:val="a"/>
    <w:rsid w:val="0048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482856"/>
    <w:rPr>
      <w:i/>
      <w:iCs/>
    </w:rPr>
  </w:style>
  <w:style w:type="paragraph" w:customStyle="1" w:styleId="articleinfo">
    <w:name w:val="articleinfo"/>
    <w:basedOn w:val="a"/>
    <w:rsid w:val="002B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ate">
    <w:name w:val="createdate"/>
    <w:basedOn w:val="a0"/>
    <w:rsid w:val="002B06B9"/>
  </w:style>
  <w:style w:type="character" w:styleId="a9">
    <w:name w:val="FollowedHyperlink"/>
    <w:basedOn w:val="a0"/>
    <w:uiPriority w:val="99"/>
    <w:semiHidden/>
    <w:unhideWhenUsed/>
    <w:rsid w:val="002B06B9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676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8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61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4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65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3589">
                  <w:marLeft w:val="0"/>
                  <w:marRight w:val="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pparshin</dc:creator>
  <cp:keywords/>
  <dc:description/>
  <cp:lastModifiedBy>pparshin</cp:lastModifiedBy>
  <cp:revision>17</cp:revision>
  <dcterms:created xsi:type="dcterms:W3CDTF">2013-04-04T05:29:00Z</dcterms:created>
  <dcterms:modified xsi:type="dcterms:W3CDTF">2013-05-27T06:04:00Z</dcterms:modified>
</cp:coreProperties>
</file>